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C1" w:rsidRDefault="00F854C1" w:rsidP="00F854C1">
      <w:pPr>
        <w:autoSpaceDE w:val="0"/>
        <w:autoSpaceDN w:val="0"/>
        <w:adjustRightInd w:val="0"/>
        <w:ind w:left="57" w:firstLine="651"/>
        <w:jc w:val="both"/>
        <w:rPr>
          <w:color w:val="000000"/>
        </w:rPr>
      </w:pPr>
      <w:r>
        <w:rPr>
          <w:color w:val="000000"/>
        </w:rPr>
        <w:t>À Divisão de Contratos Internos – DICOI compete:</w:t>
      </w:r>
    </w:p>
    <w:p w:rsidR="00F854C1" w:rsidRDefault="00F854C1" w:rsidP="00F854C1">
      <w:pPr>
        <w:autoSpaceDE w:val="0"/>
        <w:autoSpaceDN w:val="0"/>
        <w:adjustRightInd w:val="0"/>
        <w:ind w:left="57" w:firstLine="651"/>
        <w:jc w:val="both"/>
        <w:rPr>
          <w:color w:val="000000"/>
        </w:rPr>
      </w:pPr>
    </w:p>
    <w:p w:rsidR="00F854C1" w:rsidRDefault="00F854C1" w:rsidP="00F854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Promover o controle e diligência dos contratos administrativos internos, prestando apoio técnico aos respectivos fiscais e gestores, em observância às condições pactuadas;</w:t>
      </w:r>
    </w:p>
    <w:p w:rsidR="00F854C1" w:rsidRPr="00A74CBE" w:rsidRDefault="00F854C1" w:rsidP="00F854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A74CBE">
        <w:rPr>
          <w:color w:val="000000"/>
        </w:rPr>
        <w:t>Acompanhar a fiscalização dos contratos internos;</w:t>
      </w:r>
    </w:p>
    <w:p w:rsidR="00F854C1" w:rsidRDefault="00F854C1" w:rsidP="00F854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Controlar a vigência e os prazos estabelecidos nos contratos administrativos internos, providenciando os respectivos aditivos, após manifestação das áreas interessadas, zelando pelo cumprimento integral de todas as condições estabelecidas;</w:t>
      </w:r>
    </w:p>
    <w:p w:rsidR="00F854C1" w:rsidRPr="00A74CBE" w:rsidRDefault="00F854C1" w:rsidP="00F854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A74CBE">
        <w:rPr>
          <w:color w:val="000000"/>
        </w:rPr>
        <w:t>Executar os contratos de avaliação da qualidade dos contratos administrativos, como fiscais dos contratos de qualidade, e monitorar as medidas corretivas;</w:t>
      </w:r>
    </w:p>
    <w:p w:rsidR="00F854C1" w:rsidRDefault="00F854C1" w:rsidP="00F854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Manter arquivo dos contratos administrativos internos e documentos correlatos;</w:t>
      </w:r>
    </w:p>
    <w:p w:rsidR="00F854C1" w:rsidRPr="00A74CBE" w:rsidRDefault="00F854C1" w:rsidP="00F854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FFFFFF"/>
        </w:rPr>
      </w:pPr>
      <w:r w:rsidRPr="00A74CBE">
        <w:rPr>
          <w:color w:val="000000"/>
        </w:rPr>
        <w:t>Analisar e manifestar-se sobre as solicitações de reequilíbrio econômico-financeiro (repactuação de preços, reajustes, revisões), manifestando-se quanto às respectivas planilhas de cálculos, em conformidade com a legislação e as cláusulas de contratos internos;</w:t>
      </w:r>
    </w:p>
    <w:p w:rsidR="00F854C1" w:rsidRPr="007E5C5D" w:rsidRDefault="00F854C1" w:rsidP="00F854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E5C5D">
        <w:rPr>
          <w:color w:val="000000"/>
        </w:rPr>
        <w:t>Elaborar minutas de contratos administrativos internos, em observância às normas pertinentes e peculiaridades a cada tipo de bem ou serviço contratado;</w:t>
      </w:r>
    </w:p>
    <w:p w:rsidR="00F854C1" w:rsidRPr="007E5C5D" w:rsidRDefault="00F854C1" w:rsidP="00F854C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R</w:t>
      </w:r>
      <w:r w:rsidRPr="007E5C5D">
        <w:t>ealizar a manutenção e atualização do cadastro de preços praticados no FNDE;</w:t>
      </w:r>
    </w:p>
    <w:p w:rsidR="00F854C1" w:rsidRPr="007E5C5D" w:rsidRDefault="00F854C1" w:rsidP="00F854C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E5C5D">
        <w:t xml:space="preserve"> </w:t>
      </w:r>
      <w:r>
        <w:t>R</w:t>
      </w:r>
      <w:r w:rsidRPr="007E5C5D">
        <w:t>ealizar pesquisas de mercado, para aquisição de bens e contratação de serviços, relacionadas à sua área de atuação;</w:t>
      </w:r>
    </w:p>
    <w:p w:rsidR="00F854C1" w:rsidRPr="007E5C5D" w:rsidRDefault="00F854C1" w:rsidP="00F854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E5C5D">
        <w:rPr>
          <w:color w:val="000000"/>
        </w:rPr>
        <w:t>Acompanhar a execução orçamentária e financeira do contrato interno; e</w:t>
      </w:r>
    </w:p>
    <w:p w:rsidR="00F854C1" w:rsidRDefault="00F854C1" w:rsidP="00F854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E5C5D">
        <w:rPr>
          <w:color w:val="000000"/>
        </w:rPr>
        <w:t>Proceder à instrução processual, objetivando os pagamentos dos bens ou serviços, bem como para</w:t>
      </w:r>
      <w:r>
        <w:rPr>
          <w:color w:val="000000"/>
        </w:rPr>
        <w:t xml:space="preserve"> aplicar sanções e rescisões contratuais, no âmbito de contratos internos.</w:t>
      </w:r>
    </w:p>
    <w:sectPr w:rsidR="00F854C1" w:rsidSect="007F53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2BF7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774BA5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145493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32192F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83B1D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854C1"/>
    <w:rsid w:val="0002051C"/>
    <w:rsid w:val="0005667C"/>
    <w:rsid w:val="00081EF8"/>
    <w:rsid w:val="000941D0"/>
    <w:rsid w:val="000C0298"/>
    <w:rsid w:val="00117DEA"/>
    <w:rsid w:val="00125FD5"/>
    <w:rsid w:val="00184DAC"/>
    <w:rsid w:val="001A1C97"/>
    <w:rsid w:val="00253F52"/>
    <w:rsid w:val="00282CB0"/>
    <w:rsid w:val="002C5E0C"/>
    <w:rsid w:val="002E4D01"/>
    <w:rsid w:val="003853F9"/>
    <w:rsid w:val="003E2EEF"/>
    <w:rsid w:val="00414FC9"/>
    <w:rsid w:val="00424280"/>
    <w:rsid w:val="00436FE6"/>
    <w:rsid w:val="004524FE"/>
    <w:rsid w:val="00471F77"/>
    <w:rsid w:val="005028D0"/>
    <w:rsid w:val="00532A77"/>
    <w:rsid w:val="005512CA"/>
    <w:rsid w:val="005706F0"/>
    <w:rsid w:val="006859C2"/>
    <w:rsid w:val="00732012"/>
    <w:rsid w:val="00775BBB"/>
    <w:rsid w:val="00787581"/>
    <w:rsid w:val="007967F4"/>
    <w:rsid w:val="007F531F"/>
    <w:rsid w:val="0081263A"/>
    <w:rsid w:val="00862785"/>
    <w:rsid w:val="008C48A3"/>
    <w:rsid w:val="008C7A54"/>
    <w:rsid w:val="008D5C03"/>
    <w:rsid w:val="0090306A"/>
    <w:rsid w:val="00927E1D"/>
    <w:rsid w:val="00942714"/>
    <w:rsid w:val="00957159"/>
    <w:rsid w:val="009C3922"/>
    <w:rsid w:val="009F2192"/>
    <w:rsid w:val="009F499C"/>
    <w:rsid w:val="009F60B7"/>
    <w:rsid w:val="00A65496"/>
    <w:rsid w:val="00AF7840"/>
    <w:rsid w:val="00B040DF"/>
    <w:rsid w:val="00B06FB3"/>
    <w:rsid w:val="00B67121"/>
    <w:rsid w:val="00CA406A"/>
    <w:rsid w:val="00D136D0"/>
    <w:rsid w:val="00D1465D"/>
    <w:rsid w:val="00DD2680"/>
    <w:rsid w:val="00EE17EB"/>
    <w:rsid w:val="00EF4895"/>
    <w:rsid w:val="00EF5DBD"/>
    <w:rsid w:val="00F100E2"/>
    <w:rsid w:val="00F17F94"/>
    <w:rsid w:val="00F854C1"/>
    <w:rsid w:val="00F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4C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1374</Characters>
  <Application>Microsoft Office Word</Application>
  <DocSecurity>0</DocSecurity>
  <Lines>11</Lines>
  <Paragraphs>3</Paragraphs>
  <ScaleCrop>false</ScaleCrop>
  <Company>Fnde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35918489134</dc:creator>
  <cp:keywords/>
  <dc:description/>
  <cp:lastModifiedBy>35918489134</cp:lastModifiedBy>
  <cp:revision>2</cp:revision>
  <dcterms:created xsi:type="dcterms:W3CDTF">2012-06-06T17:53:00Z</dcterms:created>
  <dcterms:modified xsi:type="dcterms:W3CDTF">2012-06-06T17:53:00Z</dcterms:modified>
</cp:coreProperties>
</file>