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59" w:rsidRDefault="0021461F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  <w:r>
        <w:rPr>
          <w:color w:val="000000"/>
        </w:rPr>
        <w:t>Competências da CGARC</w:t>
      </w:r>
    </w:p>
    <w:p w:rsidR="00660916" w:rsidRDefault="00660916">
      <w:pPr>
        <w:autoSpaceDE w:val="0"/>
        <w:autoSpaceDN w:val="0"/>
        <w:adjustRightInd w:val="0"/>
        <w:ind w:left="57" w:firstLine="651"/>
        <w:jc w:val="both"/>
        <w:rPr>
          <w:color w:val="000000"/>
        </w:rPr>
      </w:pPr>
    </w:p>
    <w:p w:rsidR="00E56E59" w:rsidRPr="00480B1E" w:rsidRDefault="00660916" w:rsidP="0066091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480B1E">
        <w:rPr>
          <w:color w:val="000000"/>
        </w:rPr>
        <w:t>Planejar</w:t>
      </w:r>
      <w:r w:rsidR="00E56E59" w:rsidRPr="00480B1E">
        <w:rPr>
          <w:color w:val="000000"/>
        </w:rPr>
        <w:t xml:space="preserve">, </w:t>
      </w:r>
      <w:r w:rsidR="00E56E59" w:rsidRPr="00480B1E">
        <w:t>coordenar</w:t>
      </w:r>
      <w:r w:rsidR="00E56E59" w:rsidRPr="00480B1E">
        <w:rPr>
          <w:color w:val="000000"/>
        </w:rPr>
        <w:t xml:space="preserve">, acompanhar e supervisionar as políticas e ações, no que se refere aos processos de adesão a registro de preços e contratações de bens, obras e serviços, </w:t>
      </w:r>
      <w:r w:rsidRPr="00480B1E">
        <w:t>zelando pela consistência dos atos e procedimentos e propondo aperfeiçoamento, modernização, padronização, racionalização das rotinas e métodos de trabalho;</w:t>
      </w:r>
    </w:p>
    <w:p w:rsidR="00E56E59" w:rsidRPr="00480B1E" w:rsidRDefault="00E56E59" w:rsidP="00E56E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80B1E">
        <w:rPr>
          <w:color w:val="000000"/>
        </w:rPr>
        <w:t>Promover a gestão dos sistemas internos de adesão a registro de preços e de contratos, zelando pela integração com os sistemas governamentais e propondo adequações e aperfeiçoamentos das ferramentas utilizadas</w:t>
      </w:r>
      <w:r w:rsidR="00050E37">
        <w:rPr>
          <w:color w:val="000000"/>
        </w:rPr>
        <w:t>;</w:t>
      </w:r>
    </w:p>
    <w:p w:rsidR="00E56E59" w:rsidRPr="00480B1E" w:rsidRDefault="00E56E59" w:rsidP="00E56E5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80B1E">
        <w:t>Supervisionar as ações de elaboração dos Contratos e Atas de Registro de Preços para a aquisição de bens, obras e serviços, bem como acordos e ajustes, acompanhar suas execuções e exercer o controle dos mesmos sob os aspectos administrativos e financeiros;</w:t>
      </w:r>
    </w:p>
    <w:p w:rsidR="00E56E59" w:rsidRPr="00480B1E" w:rsidRDefault="001F3C74" w:rsidP="00E56E5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480B1E">
        <w:t>Planejar</w:t>
      </w:r>
      <w:r w:rsidR="00E56E59" w:rsidRPr="00480B1E">
        <w:t xml:space="preserve"> e supervisionar as ações de execução e de fiscalização de contratos e atas de registro de preços firmados pela Autarquia;</w:t>
      </w:r>
    </w:p>
    <w:p w:rsidR="007E715E" w:rsidRPr="007E5C5D" w:rsidRDefault="00E56E59" w:rsidP="007E715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80B1E">
        <w:rPr>
          <w:color w:val="000000"/>
        </w:rPr>
        <w:t>Promover a coordenação e orientação das aç</w:t>
      </w:r>
      <w:r w:rsidR="00957E02">
        <w:rPr>
          <w:color w:val="000000"/>
        </w:rPr>
        <w:t xml:space="preserve">ões de procedimentos de adesão </w:t>
      </w:r>
      <w:proofErr w:type="gramStart"/>
      <w:r w:rsidR="00957E02">
        <w:rPr>
          <w:color w:val="000000"/>
        </w:rPr>
        <w:t>à</w:t>
      </w:r>
      <w:proofErr w:type="gramEnd"/>
      <w:r w:rsidRPr="00480B1E">
        <w:rPr>
          <w:color w:val="000000"/>
        </w:rPr>
        <w:t xml:space="preserve"> registro de preços e de contratos, com vistas à adoção de medidas preventivas e corretivas julgadas necessárias à integridade dos atos praticados, assim como propor o aperfeiçoamento dos documentos, projetos, métodos e técnicas utilizadas</w:t>
      </w:r>
      <w:r w:rsidR="00DC4BA2">
        <w:rPr>
          <w:color w:val="000000"/>
        </w:rPr>
        <w:t>;</w:t>
      </w:r>
    </w:p>
    <w:p w:rsidR="007E5C5D" w:rsidRPr="007E5C5D" w:rsidRDefault="007E5C5D" w:rsidP="007E5C5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E5C5D">
        <w:t>Promover gestão sobre o cadastro de preços praticados no FNDE, propondo medidas voltadas para o seu aperfeiçoamento;</w:t>
      </w:r>
    </w:p>
    <w:p w:rsidR="007E5C5D" w:rsidRPr="007E5C5D" w:rsidRDefault="007E5C5D" w:rsidP="007E5C5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7E5C5D">
        <w:t>Acompanhar a realização de pesquisas de mercado, para aquisição de bens e contratação de serviços, executadas no âmbito dos contratos e registro de preços;</w:t>
      </w:r>
    </w:p>
    <w:p w:rsidR="007E715E" w:rsidRPr="00480B1E" w:rsidRDefault="00957E02" w:rsidP="007E715E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80B1E">
        <w:t>Supervisionar</w:t>
      </w:r>
      <w:r w:rsidR="007E715E" w:rsidRPr="00480B1E">
        <w:t xml:space="preserve">, coordenar e acompanhar as ações das diversas Secretarias do Ministério da Educação e demais órgãos do Poder Executivo nos procedimentos de contratação </w:t>
      </w:r>
      <w:r w:rsidR="00DC4BA2">
        <w:t>e adesão de registro de preços para</w:t>
      </w:r>
      <w:r w:rsidR="007E715E" w:rsidRPr="00480B1E">
        <w:t xml:space="preserve"> aquisição de bens e serviços para implantação de programas de Governo, inseridos na área da Educação, quando da </w:t>
      </w:r>
      <w:r w:rsidR="00DC4BA2">
        <w:t>gestão compartilhada com o FNDE</w:t>
      </w:r>
      <w:r w:rsidR="00050E37">
        <w:t>;</w:t>
      </w:r>
      <w:r w:rsidR="00DC4BA2">
        <w:t xml:space="preserve"> e</w:t>
      </w:r>
    </w:p>
    <w:p w:rsidR="00660916" w:rsidRDefault="00957E02" w:rsidP="00DC4BA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480B1E">
        <w:t>Supervisionar</w:t>
      </w:r>
      <w:r w:rsidR="007E715E" w:rsidRPr="00480B1E">
        <w:t xml:space="preserve"> as ações relacionadas à participação do FNDE em audiências públicas</w:t>
      </w:r>
      <w:r w:rsidR="00DC4BA2">
        <w:t>.</w:t>
      </w:r>
    </w:p>
    <w:p w:rsidR="00DC4BA2" w:rsidRDefault="00DC4BA2" w:rsidP="00DC4BA2">
      <w:pPr>
        <w:autoSpaceDE w:val="0"/>
        <w:autoSpaceDN w:val="0"/>
        <w:adjustRightInd w:val="0"/>
        <w:ind w:left="708"/>
        <w:jc w:val="both"/>
      </w:pPr>
    </w:p>
    <w:p w:rsidR="00C341E6" w:rsidRPr="00DC4BA2" w:rsidRDefault="00C341E6" w:rsidP="00DC4BA2">
      <w:pPr>
        <w:autoSpaceDE w:val="0"/>
        <w:autoSpaceDN w:val="0"/>
        <w:adjustRightInd w:val="0"/>
        <w:ind w:left="708"/>
        <w:jc w:val="both"/>
      </w:pPr>
    </w:p>
    <w:sectPr w:rsidR="00C341E6" w:rsidRPr="00DC4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2BF7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D52F1"/>
    <w:multiLevelType w:val="hybridMultilevel"/>
    <w:tmpl w:val="68FCE4F6"/>
    <w:lvl w:ilvl="0" w:tplc="4FEC9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5069"/>
    <w:multiLevelType w:val="hybridMultilevel"/>
    <w:tmpl w:val="28103014"/>
    <w:lvl w:ilvl="0" w:tplc="4FEC9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F1AF3"/>
    <w:multiLevelType w:val="hybridMultilevel"/>
    <w:tmpl w:val="3D4E29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628E8"/>
    <w:multiLevelType w:val="hybridMultilevel"/>
    <w:tmpl w:val="EA125990"/>
    <w:lvl w:ilvl="0" w:tplc="4FEC9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74BA5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45493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0E2C9E"/>
    <w:multiLevelType w:val="hybridMultilevel"/>
    <w:tmpl w:val="DA3E11C0"/>
    <w:lvl w:ilvl="0" w:tplc="A0C2C5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73749D"/>
    <w:multiLevelType w:val="hybridMultilevel"/>
    <w:tmpl w:val="E9BA4BDA"/>
    <w:lvl w:ilvl="0" w:tplc="9A320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1878"/>
    <w:multiLevelType w:val="hybridMultilevel"/>
    <w:tmpl w:val="3B989F24"/>
    <w:lvl w:ilvl="0" w:tplc="8732051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32192F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D54C6F"/>
    <w:multiLevelType w:val="hybridMultilevel"/>
    <w:tmpl w:val="DA3E11C0"/>
    <w:lvl w:ilvl="0" w:tplc="A0C2C5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A83B1D"/>
    <w:multiLevelType w:val="hybridMultilevel"/>
    <w:tmpl w:val="61CE8B3E"/>
    <w:lvl w:ilvl="0" w:tplc="39CA43F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3A3F20"/>
    <w:rsid w:val="00050E37"/>
    <w:rsid w:val="001F3C74"/>
    <w:rsid w:val="0021461F"/>
    <w:rsid w:val="003A3F20"/>
    <w:rsid w:val="003A45F1"/>
    <w:rsid w:val="004425C0"/>
    <w:rsid w:val="00480B1E"/>
    <w:rsid w:val="00660916"/>
    <w:rsid w:val="007E5C5D"/>
    <w:rsid w:val="007E715E"/>
    <w:rsid w:val="008A280F"/>
    <w:rsid w:val="008B09B5"/>
    <w:rsid w:val="008D09ED"/>
    <w:rsid w:val="00957E02"/>
    <w:rsid w:val="00A30A1B"/>
    <w:rsid w:val="00A74CBE"/>
    <w:rsid w:val="00BB7B0D"/>
    <w:rsid w:val="00C127D2"/>
    <w:rsid w:val="00C341E6"/>
    <w:rsid w:val="00D81E69"/>
    <w:rsid w:val="00DC4BA2"/>
    <w:rsid w:val="00E56E59"/>
    <w:rsid w:val="00EB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8D09ED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8D0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Casa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Casa</dc:creator>
  <cp:keywords/>
  <cp:lastModifiedBy>35918489134</cp:lastModifiedBy>
  <cp:revision>3</cp:revision>
  <dcterms:created xsi:type="dcterms:W3CDTF">2012-06-05T21:51:00Z</dcterms:created>
  <dcterms:modified xsi:type="dcterms:W3CDTF">2012-06-05T22:12:00Z</dcterms:modified>
</cp:coreProperties>
</file>